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4A" w:rsidRPr="00D16863" w:rsidRDefault="00AD374A" w:rsidP="00AD374A">
      <w:pPr>
        <w:pStyle w:val="a3"/>
        <w:ind w:firstLine="709"/>
        <w:jc w:val="center"/>
        <w:rPr>
          <w:rFonts w:ascii="Times New Roman" w:hAnsi="Times New Roman"/>
          <w:b/>
          <w:sz w:val="28"/>
          <w:szCs w:val="28"/>
        </w:rPr>
      </w:pPr>
      <w:r w:rsidRPr="00D16863">
        <w:rPr>
          <w:rFonts w:ascii="Times New Roman" w:hAnsi="Times New Roman"/>
          <w:b/>
          <w:sz w:val="28"/>
          <w:szCs w:val="28"/>
        </w:rPr>
        <w:t>Об ответственности за ненадлежащее исполнение родительских обязанностей.</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w:t>
      </w:r>
    </w:p>
    <w:p w:rsidR="00AD374A" w:rsidRPr="00D16863" w:rsidRDefault="00AD374A" w:rsidP="00AD374A">
      <w:pPr>
        <w:pStyle w:val="a3"/>
        <w:ind w:firstLine="709"/>
        <w:jc w:val="both"/>
        <w:rPr>
          <w:rFonts w:ascii="Times New Roman" w:hAnsi="Times New Roman"/>
          <w:sz w:val="28"/>
          <w:szCs w:val="28"/>
        </w:rPr>
      </w:pPr>
      <w:proofErr w:type="gramStart"/>
      <w:r w:rsidRPr="00D16863">
        <w:rPr>
          <w:rFonts w:ascii="Times New Roman" w:hAnsi="Times New Roman"/>
          <w:sz w:val="28"/>
          <w:szCs w:val="28"/>
        </w:rPr>
        <w:t>В соответствии со ст. 38 Конституции Российской Федерации забота о детях, их воспитание – равное право и обязанность родителей, обеспечивается семейным законодательством, которое предусматривает не только равные права и равные обязанности родителей в отношении своих детей, но и, учитывая положение ст. 18 Конвенции ООН о правах ребенка, возлагает на них равную ответственность за воспитание и развитие своих детей.</w:t>
      </w:r>
      <w:proofErr w:type="gramEnd"/>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Согласно статьям 63-65 Семейного кодекса РФ родители несут ответственность за воспитание и развитие своих детей. Они обязаны заботиться об их здоровье, физическом, психическом, духовном и нравственном развитии; обеспечить им получение основного общего образования, а также защищать права и интересы своих детей.</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Обязанности по воспитанию детей родители и лица, их заменяющие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 несут до совершеннолетия ребенка.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В данном случае под жестоким обращением понимается: лишение питания, обуви, одежды,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(влекущее за собой какие-либо болезни), невыполнение рекомендаций и предписаний врача по лечению ребенка, отказ или уклонение от оказания необходимой медицинской помощи ребенку.</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Родители, осуществляющие родительские права в ущерб правам и интересам детей, несут ответственность в установленном законом порядке. За неисполнение или ненадлежащее исполнение обязанностей по воспитанию детей родители могут быть привлечены к различным видам ответственности.</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В соответствии со ст. 69 Семейного кодекса родители (один из них) могут быть </w:t>
      </w:r>
      <w:r w:rsidRPr="00D16863">
        <w:rPr>
          <w:rStyle w:val="StrongEmphasis"/>
          <w:rFonts w:ascii="Times New Roman" w:hAnsi="Times New Roman"/>
          <w:b w:val="0"/>
          <w:color w:val="000000"/>
          <w:sz w:val="28"/>
          <w:szCs w:val="28"/>
        </w:rPr>
        <w:t>лишены родительских прав</w:t>
      </w:r>
      <w:r w:rsidRPr="00D16863">
        <w:rPr>
          <w:rFonts w:ascii="Times New Roman" w:hAnsi="Times New Roman"/>
          <w:sz w:val="28"/>
          <w:szCs w:val="28"/>
        </w:rPr>
        <w:t>, если они:</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уклоняются от выполнения обязанностей родителей, в том числе при злостном уклонении от уплаты алиментов;</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отказываются без уважительных причин взять своего ребенка из</w:t>
      </w:r>
      <w:proofErr w:type="gramStart"/>
      <w:r w:rsidRPr="00D16863">
        <w:rPr>
          <w:rFonts w:ascii="Times New Roman" w:hAnsi="Times New Roman"/>
          <w:sz w:val="28"/>
          <w:szCs w:val="28"/>
        </w:rPr>
        <w:t>.</w:t>
      </w:r>
      <w:proofErr w:type="gramEnd"/>
      <w:r w:rsidRPr="00D16863">
        <w:rPr>
          <w:rFonts w:ascii="Times New Roman" w:hAnsi="Times New Roman"/>
          <w:sz w:val="28"/>
          <w:szCs w:val="28"/>
        </w:rPr>
        <w:t xml:space="preserve"> </w:t>
      </w:r>
      <w:proofErr w:type="gramStart"/>
      <w:r w:rsidRPr="00D16863">
        <w:rPr>
          <w:rFonts w:ascii="Times New Roman" w:hAnsi="Times New Roman"/>
          <w:sz w:val="28"/>
          <w:szCs w:val="28"/>
        </w:rPr>
        <w:t>р</w:t>
      </w:r>
      <w:proofErr w:type="gramEnd"/>
      <w:r w:rsidRPr="00D16863">
        <w:rPr>
          <w:rFonts w:ascii="Times New Roman" w:hAnsi="Times New Roman"/>
          <w:sz w:val="28"/>
          <w:szCs w:val="28"/>
        </w:rPr>
        <w:t>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lastRenderedPageBreak/>
        <w:t>- злоупотребляют своими родительскими правами;</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являются больными хроническим алкоголизмом или наркоманией;</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Кодекс Российской Федерации об административных правонарушениях предусматривает </w:t>
      </w:r>
      <w:r w:rsidRPr="00D16863">
        <w:rPr>
          <w:rStyle w:val="StrongEmphasis"/>
          <w:rFonts w:ascii="Times New Roman" w:hAnsi="Times New Roman"/>
          <w:b w:val="0"/>
          <w:color w:val="000000"/>
          <w:sz w:val="28"/>
          <w:szCs w:val="28"/>
        </w:rPr>
        <w:t>административную ответственность</w:t>
      </w:r>
      <w:r w:rsidRPr="00D16863">
        <w:rPr>
          <w:rFonts w:ascii="Times New Roman" w:hAnsi="Times New Roman"/>
          <w:sz w:val="28"/>
          <w:szCs w:val="28"/>
        </w:rPr>
        <w:t> за ненадлежащее исполнение родительских обязанностей.</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Так, в соответствии со ст. 5.35 Кодекса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ста до пятисот рублей. 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статей 151, 1064, 1099 Гражданского Кодекса РФ.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w:t>
      </w:r>
      <w:r w:rsidRPr="00D16863">
        <w:rPr>
          <w:rStyle w:val="StrongEmphasis"/>
          <w:rFonts w:ascii="Times New Roman" w:hAnsi="Times New Roman"/>
          <w:b w:val="0"/>
          <w:color w:val="000000"/>
          <w:sz w:val="28"/>
          <w:szCs w:val="28"/>
        </w:rPr>
        <w:t>гражданско-правовой ответственности</w:t>
      </w:r>
      <w:r w:rsidRPr="00D16863">
        <w:rPr>
          <w:rFonts w:ascii="Times New Roman" w:hAnsi="Times New Roman"/>
          <w:sz w:val="28"/>
          <w:szCs w:val="28"/>
        </w:rPr>
        <w:t> в форме компенсации морального вреда и возмещения убытков.</w:t>
      </w:r>
    </w:p>
    <w:p w:rsidR="00AD374A" w:rsidRPr="00D16863" w:rsidRDefault="00AD374A" w:rsidP="00AD374A">
      <w:pPr>
        <w:pStyle w:val="a3"/>
        <w:ind w:firstLine="709"/>
        <w:jc w:val="both"/>
        <w:rPr>
          <w:rFonts w:ascii="Times New Roman" w:hAnsi="Times New Roman"/>
          <w:sz w:val="28"/>
          <w:szCs w:val="28"/>
        </w:rPr>
      </w:pPr>
      <w:proofErr w:type="gramStart"/>
      <w:r w:rsidRPr="00D16863">
        <w:rPr>
          <w:rFonts w:ascii="Times New Roman" w:hAnsi="Times New Roman"/>
          <w:sz w:val="28"/>
          <w:szCs w:val="28"/>
        </w:rPr>
        <w:t>Статья 125 Уголовного кодекса РФ предусматривает </w:t>
      </w:r>
      <w:r w:rsidRPr="00D16863">
        <w:rPr>
          <w:rStyle w:val="StrongEmphasis"/>
          <w:rFonts w:ascii="Times New Roman" w:hAnsi="Times New Roman"/>
          <w:b w:val="0"/>
          <w:color w:val="000000"/>
          <w:sz w:val="28"/>
          <w:szCs w:val="28"/>
        </w:rPr>
        <w:t>уголовную ответственность</w:t>
      </w:r>
      <w:r w:rsidRPr="00D16863">
        <w:rPr>
          <w:rFonts w:ascii="Times New Roman" w:hAnsi="Times New Roman"/>
          <w:sz w:val="28"/>
          <w:szCs w:val="28"/>
        </w:rPr>
        <w:t>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в случае,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proofErr w:type="gramEnd"/>
    </w:p>
    <w:p w:rsidR="00AD374A" w:rsidRPr="00D16863" w:rsidRDefault="00AD374A" w:rsidP="00AD374A">
      <w:pPr>
        <w:pStyle w:val="a3"/>
        <w:ind w:firstLine="709"/>
        <w:jc w:val="both"/>
        <w:rPr>
          <w:rFonts w:ascii="Times New Roman" w:hAnsi="Times New Roman"/>
          <w:sz w:val="28"/>
          <w:szCs w:val="28"/>
        </w:rPr>
      </w:pPr>
      <w:proofErr w:type="gramStart"/>
      <w:r w:rsidRPr="00D16863">
        <w:rPr>
          <w:rFonts w:ascii="Times New Roman" w:hAnsi="Times New Roman"/>
          <w:sz w:val="28"/>
          <w:szCs w:val="28"/>
        </w:rPr>
        <w:t>Санкция данной статьи предусматривает наказание в виде штрафа в размере до 180 тыс. рублей, либо обязательных работ на срок до 360 часов, либо исправительных работ на срок до 1 года, либо принудительных работ на тот же срок, либо ареста на срок до 3 месяцев, либо лишения свободы на срок до 1 года.</w:t>
      </w:r>
      <w:proofErr w:type="gramEnd"/>
    </w:p>
    <w:p w:rsidR="00AD374A" w:rsidRPr="00D16863" w:rsidRDefault="00AD374A" w:rsidP="00AD374A">
      <w:pPr>
        <w:pStyle w:val="a3"/>
        <w:ind w:firstLine="709"/>
        <w:jc w:val="both"/>
        <w:rPr>
          <w:rFonts w:ascii="Times New Roman" w:hAnsi="Times New Roman"/>
          <w:sz w:val="28"/>
          <w:szCs w:val="28"/>
        </w:rPr>
      </w:pPr>
      <w:proofErr w:type="gramStart"/>
      <w:r w:rsidRPr="00D16863">
        <w:rPr>
          <w:rFonts w:ascii="Times New Roman" w:hAnsi="Times New Roman"/>
          <w:sz w:val="28"/>
          <w:szCs w:val="28"/>
        </w:rPr>
        <w:t xml:space="preserve">В соответствии со ст. 156 Уголовного кодекса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если это деяние соединено с жестоким обращением с несовершеннолетним, – наказывается штрафом в размере до 100 тысяч </w:t>
      </w:r>
      <w:r w:rsidRPr="00D16863">
        <w:rPr>
          <w:rFonts w:ascii="Times New Roman" w:hAnsi="Times New Roman"/>
          <w:sz w:val="28"/>
          <w:szCs w:val="28"/>
        </w:rPr>
        <w:lastRenderedPageBreak/>
        <w:t>рублей, лишением свободы на срок до 3 лет с лишением права занимать определенные должности или заниматься определенной деятельностью на срок</w:t>
      </w:r>
      <w:proofErr w:type="gramEnd"/>
      <w:r w:rsidRPr="00D16863">
        <w:rPr>
          <w:rFonts w:ascii="Times New Roman" w:hAnsi="Times New Roman"/>
          <w:sz w:val="28"/>
          <w:szCs w:val="28"/>
        </w:rPr>
        <w:t xml:space="preserve"> до 5 лет либо другими видами наказания.</w:t>
      </w:r>
    </w:p>
    <w:p w:rsidR="00AD374A" w:rsidRPr="00D16863" w:rsidRDefault="00AD374A" w:rsidP="00AD374A">
      <w:pPr>
        <w:pStyle w:val="a3"/>
        <w:ind w:firstLine="709"/>
        <w:jc w:val="both"/>
        <w:rPr>
          <w:rFonts w:ascii="Times New Roman" w:hAnsi="Times New Roman"/>
          <w:sz w:val="28"/>
          <w:szCs w:val="28"/>
        </w:rPr>
      </w:pPr>
      <w:r w:rsidRPr="00D16863">
        <w:rPr>
          <w:rFonts w:ascii="Times New Roman" w:hAnsi="Times New Roman"/>
          <w:sz w:val="28"/>
          <w:szCs w:val="28"/>
        </w:rPr>
        <w:t xml:space="preserve">Также статья 157 Уголовного кодекса предусматривает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w:t>
      </w:r>
      <w:r>
        <w:rPr>
          <w:rFonts w:ascii="Times New Roman" w:hAnsi="Times New Roman"/>
          <w:sz w:val="28"/>
          <w:szCs w:val="28"/>
        </w:rPr>
        <w:t xml:space="preserve">                 </w:t>
      </w:r>
      <w:r w:rsidRPr="00D16863">
        <w:rPr>
          <w:rFonts w:ascii="Times New Roman" w:hAnsi="Times New Roman"/>
          <w:sz w:val="28"/>
          <w:szCs w:val="28"/>
        </w:rPr>
        <w:t>18-летнего возраста, если это деяние совершено неоднократно. Наказанием за такое преступное бездействие также может стать лишение свободы на срок до 1 года.</w:t>
      </w:r>
    </w:p>
    <w:p w:rsidR="00923EB0" w:rsidRDefault="00923EB0"/>
    <w:sectPr w:rsidR="00923EB0" w:rsidSect="00923E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374A"/>
    <w:rsid w:val="001E121A"/>
    <w:rsid w:val="003E4AEA"/>
    <w:rsid w:val="006A5BA4"/>
    <w:rsid w:val="00923EB0"/>
    <w:rsid w:val="00981940"/>
    <w:rsid w:val="00A32A98"/>
    <w:rsid w:val="00AD37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374A"/>
    <w:pPr>
      <w:jc w:val="left"/>
    </w:pPr>
    <w:rPr>
      <w:rFonts w:ascii="Calibri" w:eastAsia="Calibri" w:hAnsi="Calibri" w:cs="Times New Roman"/>
    </w:rPr>
  </w:style>
  <w:style w:type="character" w:customStyle="1" w:styleId="StrongEmphasis">
    <w:name w:val="Strong Emphasis"/>
    <w:rsid w:val="00AD374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2023-03-28T07:20:00Z</dcterms:created>
  <dcterms:modified xsi:type="dcterms:W3CDTF">2023-03-28T07:21:00Z</dcterms:modified>
</cp:coreProperties>
</file>